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E41" w:rsidRPr="00404365" w:rsidRDefault="008D5E41" w:rsidP="00404365">
      <w:pPr>
        <w:jc w:val="center"/>
        <w:rPr>
          <w:b/>
          <w:sz w:val="28"/>
        </w:rPr>
      </w:pPr>
      <w:r w:rsidRPr="00404365">
        <w:rPr>
          <w:b/>
          <w:sz w:val="28"/>
        </w:rPr>
        <w:t>Patologia uroginecologica asociata sarcinii</w:t>
      </w:r>
    </w:p>
    <w:p w:rsidR="008D5E41" w:rsidRDefault="008D5E41" w:rsidP="008D5E41">
      <w:r>
        <w:t>Pirtea L, Secosan C, Balint O, Balan L, Pirtea M, Grigoras D</w:t>
      </w:r>
    </w:p>
    <w:p w:rsidR="008D5E41" w:rsidRDefault="008D5E41" w:rsidP="008D5E41"/>
    <w:p w:rsidR="00C54D78" w:rsidRDefault="008D5E41" w:rsidP="008D5E41">
      <w:r>
        <w:t>Prolapsul uterin asociat sarcinii este extrem de rar intalnit. De prima intentie este recomandata utilizarea pesarelor. Este prezentat un caz de prolaps genital grad 3 asociat unei sarcinii de 12 saptamani la care tratamentul cu pesar nu a fost eficient. S-a efectuat o promontohisteropexie laparoscopica, sarcina a evoluat la termen iar statica pelvina a fost restabilitata corespunzator. Sunt prezentate secvente din cursul interventiei.</w:t>
      </w:r>
    </w:p>
    <w:sectPr w:rsidR="00C54D78" w:rsidSect="00421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savePreviewPicture/>
  <w:compat/>
  <w:rsids>
    <w:rsidRoot w:val="008D5E41"/>
    <w:rsid w:val="001361DF"/>
    <w:rsid w:val="00172815"/>
    <w:rsid w:val="00206D8F"/>
    <w:rsid w:val="002358FA"/>
    <w:rsid w:val="00291FEF"/>
    <w:rsid w:val="0036114D"/>
    <w:rsid w:val="00404365"/>
    <w:rsid w:val="00421ECB"/>
    <w:rsid w:val="0070372B"/>
    <w:rsid w:val="008D5E41"/>
    <w:rsid w:val="008E0D2C"/>
    <w:rsid w:val="00A400C1"/>
    <w:rsid w:val="00AD23FC"/>
    <w:rsid w:val="00D51A90"/>
    <w:rsid w:val="00DB6552"/>
    <w:rsid w:val="00E47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EC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nicoleta.secuianu</dc:creator>
  <cp:keywords/>
  <dc:description/>
  <cp:lastModifiedBy>nicoleta.secuianu</cp:lastModifiedBy>
  <cp:revision>4</cp:revision>
  <dcterms:created xsi:type="dcterms:W3CDTF">2016-10-12T14:01:00Z</dcterms:created>
  <dcterms:modified xsi:type="dcterms:W3CDTF">2016-10-12T14:02:00Z</dcterms:modified>
</cp:coreProperties>
</file>